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5501" w:rsidRPr="0040711D" w:rsidRDefault="00B75501" w:rsidP="00B75501">
      <w:pPr>
        <w:jc w:val="center"/>
        <w:rPr>
          <w:b/>
        </w:rPr>
      </w:pPr>
      <w:r w:rsidRPr="0040711D">
        <w:rPr>
          <w:b/>
        </w:rPr>
        <w:t>Дополнение «</w:t>
      </w:r>
      <w:r>
        <w:rPr>
          <w:b/>
        </w:rPr>
        <w:t>События</w:t>
      </w:r>
      <w:r w:rsidRPr="0040711D">
        <w:rPr>
          <w:b/>
        </w:rPr>
        <w:t>» для настольной игры «</w:t>
      </w:r>
      <w:r>
        <w:rPr>
          <w:b/>
        </w:rPr>
        <w:t>Виноделие (полное издание)</w:t>
      </w:r>
      <w:r w:rsidRPr="0040711D">
        <w:rPr>
          <w:b/>
        </w:rPr>
        <w:t>»</w:t>
      </w:r>
    </w:p>
    <w:p w:rsidR="00B75501" w:rsidRDefault="00B75501" w:rsidP="00B75501">
      <w:pPr>
        <w:jc w:val="center"/>
      </w:pPr>
    </w:p>
    <w:p w:rsidR="00B75501" w:rsidRPr="00D656A9" w:rsidRDefault="00B75501" w:rsidP="00B75501">
      <w:pPr>
        <w:rPr>
          <w:sz w:val="22"/>
          <w:szCs w:val="22"/>
        </w:rPr>
      </w:pPr>
      <w:r>
        <w:rPr>
          <w:b/>
          <w:sz w:val="22"/>
          <w:szCs w:val="22"/>
        </w:rPr>
        <w:t>Цели дополнения</w:t>
      </w:r>
      <w:r>
        <w:rPr>
          <w:b/>
          <w:sz w:val="22"/>
          <w:szCs w:val="22"/>
        </w:rPr>
        <w:br/>
      </w:r>
      <w:r>
        <w:rPr>
          <w:sz w:val="22"/>
          <w:szCs w:val="22"/>
        </w:rPr>
        <w:t xml:space="preserve">Дополнение рекомендуется для опытных игроков, которые </w:t>
      </w:r>
      <w:r w:rsidR="00FE3339">
        <w:rPr>
          <w:sz w:val="22"/>
          <w:szCs w:val="22"/>
        </w:rPr>
        <w:t xml:space="preserve">уже </w:t>
      </w:r>
      <w:r>
        <w:rPr>
          <w:sz w:val="22"/>
          <w:szCs w:val="22"/>
        </w:rPr>
        <w:t>привык</w:t>
      </w:r>
      <w:r w:rsidR="00FE3339">
        <w:rPr>
          <w:sz w:val="22"/>
          <w:szCs w:val="22"/>
        </w:rPr>
        <w:t>ли</w:t>
      </w:r>
      <w:r>
        <w:rPr>
          <w:sz w:val="22"/>
          <w:szCs w:val="22"/>
        </w:rPr>
        <w:t xml:space="preserve"> играть по какой-то одной, выработанной ими стратегии. </w:t>
      </w:r>
      <w:r w:rsidR="00FE3339">
        <w:rPr>
          <w:sz w:val="22"/>
          <w:szCs w:val="22"/>
        </w:rPr>
        <w:t>Благодаря дополнению каждая партия будет уникальна, так как для победы придется менять стратегию под предстоящее и будущее событие.</w:t>
      </w:r>
      <w:r w:rsidR="00FE3339">
        <w:rPr>
          <w:sz w:val="22"/>
          <w:szCs w:val="22"/>
        </w:rPr>
        <w:br/>
      </w:r>
      <w:r>
        <w:rPr>
          <w:sz w:val="22"/>
          <w:szCs w:val="22"/>
        </w:rPr>
        <w:br/>
      </w:r>
      <w:r>
        <w:rPr>
          <w:b/>
          <w:sz w:val="22"/>
          <w:szCs w:val="22"/>
        </w:rPr>
        <w:t>Правила</w:t>
      </w:r>
      <w:r>
        <w:rPr>
          <w:b/>
          <w:sz w:val="22"/>
          <w:szCs w:val="22"/>
        </w:rPr>
        <w:br/>
      </w:r>
      <w:r>
        <w:rPr>
          <w:sz w:val="22"/>
          <w:szCs w:val="22"/>
        </w:rPr>
        <w:t xml:space="preserve">Перетасуйте колоду событий. Выложите 2 карты в открытую. </w:t>
      </w:r>
      <w:r w:rsidR="00FE3339">
        <w:rPr>
          <w:sz w:val="22"/>
          <w:szCs w:val="22"/>
        </w:rPr>
        <w:t>Первая карта означает текущее событие, которое действует на игру в этом году. Вторая карта – предстоящее на следующий год событие (игрокам придется планировать игру с учетом грядущего события).</w:t>
      </w:r>
      <w:r w:rsidR="00FE3339">
        <w:rPr>
          <w:sz w:val="22"/>
          <w:szCs w:val="22"/>
        </w:rPr>
        <w:br/>
        <w:t>В конце года просто сбросьте карту события текущего года, передвиньте вторую карту на ее место и откройте следующую карту.</w:t>
      </w:r>
    </w:p>
    <w:p w:rsidR="00B75501" w:rsidRDefault="00B75501" w:rsidP="00B75501">
      <w:r>
        <w:rPr>
          <w:sz w:val="22"/>
          <w:szCs w:val="22"/>
        </w:rPr>
        <w:br/>
      </w:r>
      <w:r>
        <w:rPr>
          <w:b/>
          <w:sz w:val="22"/>
          <w:szCs w:val="22"/>
        </w:rPr>
        <w:t>Изготовление дополнения</w:t>
      </w:r>
      <w:r>
        <w:rPr>
          <w:b/>
          <w:sz w:val="22"/>
          <w:szCs w:val="22"/>
        </w:rPr>
        <w:br/>
      </w:r>
      <w:r>
        <w:rPr>
          <w:sz w:val="22"/>
          <w:szCs w:val="22"/>
        </w:rPr>
        <w:t xml:space="preserve">Необходимо произвести цветную печать последующих листов на плотной бумаге, вырезать карты и желательно вставить их в протекторы </w:t>
      </w:r>
      <w:r w:rsidRPr="0040711D">
        <w:rPr>
          <w:sz w:val="22"/>
          <w:szCs w:val="22"/>
        </w:rPr>
        <w:t>(подо</w:t>
      </w:r>
      <w:r>
        <w:rPr>
          <w:sz w:val="22"/>
          <w:szCs w:val="22"/>
        </w:rPr>
        <w:t>йдут протекторы наиболее распространённого формата 6</w:t>
      </w:r>
      <w:r w:rsidRPr="00C601E0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 w:rsidRPr="0040711D">
        <w:rPr>
          <w:sz w:val="22"/>
          <w:szCs w:val="22"/>
        </w:rPr>
        <w:t xml:space="preserve">* </w:t>
      </w:r>
      <w:r w:rsidRPr="00C601E0">
        <w:rPr>
          <w:sz w:val="22"/>
          <w:szCs w:val="22"/>
        </w:rPr>
        <w:t>88</w:t>
      </w:r>
      <w:r w:rsidRPr="0040711D">
        <w:rPr>
          <w:sz w:val="22"/>
          <w:szCs w:val="22"/>
        </w:rPr>
        <w:t>, например</w:t>
      </w:r>
      <w:r>
        <w:rPr>
          <w:sz w:val="22"/>
          <w:szCs w:val="22"/>
        </w:rPr>
        <w:t xml:space="preserve">, применяемые для игры </w:t>
      </w:r>
      <w:r>
        <w:rPr>
          <w:sz w:val="22"/>
          <w:szCs w:val="22"/>
          <w:lang w:val="en-US"/>
        </w:rPr>
        <w:t>Magic</w:t>
      </w:r>
      <w:r w:rsidRPr="0040711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The</w:t>
      </w:r>
      <w:r w:rsidRPr="0040711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Gathering</w:t>
      </w:r>
      <w:r>
        <w:rPr>
          <w:sz w:val="22"/>
          <w:szCs w:val="22"/>
        </w:rPr>
        <w:t xml:space="preserve">. Например, </w:t>
      </w:r>
      <w:hyperlink r:id="rId4" w:history="1">
        <w:r w:rsidRPr="00C601E0">
          <w:rPr>
            <w:rStyle w:val="a4"/>
            <w:sz w:val="22"/>
            <w:szCs w:val="22"/>
          </w:rPr>
          <w:t>такие</w:t>
        </w:r>
      </w:hyperlink>
      <w:r>
        <w:rPr>
          <w:sz w:val="22"/>
          <w:szCs w:val="22"/>
        </w:rPr>
        <w:t xml:space="preserve"> красивые протекторы с </w:t>
      </w:r>
      <w:r>
        <w:rPr>
          <w:sz w:val="22"/>
          <w:szCs w:val="22"/>
          <w:lang w:val="en-US"/>
        </w:rPr>
        <w:t>aliexpress</w:t>
      </w:r>
      <w:r w:rsidRPr="00C601E0">
        <w:rPr>
          <w:sz w:val="22"/>
          <w:szCs w:val="22"/>
        </w:rPr>
        <w:t>).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sz w:val="22"/>
          <w:szCs w:val="22"/>
        </w:rPr>
        <w:br/>
      </w:r>
      <w:r w:rsidRPr="00B40829">
        <w:rPr>
          <w:b/>
          <w:sz w:val="16"/>
          <w:szCs w:val="16"/>
        </w:rPr>
        <w:t>Права и использование</w:t>
      </w:r>
      <w:r w:rsidRPr="00B40829">
        <w:rPr>
          <w:b/>
          <w:sz w:val="16"/>
          <w:szCs w:val="16"/>
        </w:rPr>
        <w:br/>
      </w:r>
      <w:r w:rsidRPr="00B40829">
        <w:rPr>
          <w:sz w:val="16"/>
          <w:szCs w:val="16"/>
        </w:rPr>
        <w:t>Данное дополнение не является коммерческим. Оно не имеет отношения к авторам оригинальной игры. Разрешается свободное распространение и публикация этого дополнения на других ресурсах. Единственная просьба – указывать сайт автора (</w:t>
      </w:r>
      <w:r w:rsidRPr="00B40829">
        <w:rPr>
          <w:sz w:val="16"/>
          <w:szCs w:val="16"/>
          <w:lang w:val="en-US"/>
        </w:rPr>
        <w:t>alduda</w:t>
      </w:r>
      <w:r w:rsidRPr="00B40829">
        <w:rPr>
          <w:sz w:val="16"/>
          <w:szCs w:val="16"/>
        </w:rPr>
        <w:t>.</w:t>
      </w:r>
      <w:r w:rsidRPr="00B40829">
        <w:rPr>
          <w:sz w:val="16"/>
          <w:szCs w:val="16"/>
          <w:lang w:val="en-US"/>
        </w:rPr>
        <w:t>ru</w:t>
      </w:r>
      <w:r w:rsidRPr="00B40829">
        <w:rPr>
          <w:sz w:val="16"/>
          <w:szCs w:val="16"/>
        </w:rPr>
        <w:t>).</w:t>
      </w:r>
      <w:r>
        <w:br w:type="page"/>
      </w:r>
    </w:p>
    <w:tbl>
      <w:tblPr>
        <w:tblW w:w="10716" w:type="dxa"/>
        <w:tblInd w:w="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3572"/>
        <w:gridCol w:w="3572"/>
        <w:gridCol w:w="3572"/>
      </w:tblGrid>
      <w:tr w:rsidR="002A0D4B" w:rsidRPr="00D056D5" w:rsidTr="004E6C90">
        <w:trPr>
          <w:cantSplit/>
          <w:trHeight w:hRule="exact" w:val="590"/>
        </w:trPr>
        <w:tc>
          <w:tcPr>
            <w:tcW w:w="3572" w:type="dxa"/>
            <w:shd w:val="clear" w:color="auto" w:fill="FABF8F" w:themeFill="accent6" w:themeFillTint="99"/>
            <w:vAlign w:val="center"/>
          </w:tcPr>
          <w:p w:rsidR="002A0D4B" w:rsidRPr="0078199B" w:rsidRDefault="002A0D4B" w:rsidP="003869B2">
            <w:pPr>
              <w:spacing w:line="228" w:lineRule="auto"/>
              <w:jc w:val="center"/>
              <w:rPr>
                <w:rFonts w:ascii="Georgia" w:hAnsi="Georgia"/>
                <w:b/>
                <w:color w:val="000000" w:themeColor="text1"/>
                <w:sz w:val="32"/>
                <w:szCs w:val="32"/>
                <w:lang w:val="en-US"/>
                <w14:glow w14:rad="228600">
                  <w14:schemeClr w14:val="accent6">
                    <w14:alpha w14:val="60000"/>
                    <w14:satMod w14:val="175000"/>
                  </w14:schemeClr>
                </w14:glow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78199B"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lastRenderedPageBreak/>
              <w:t>СУХОЙ</w:t>
            </w:r>
            <w:r w:rsidRPr="0078199B">
              <w:rPr>
                <w:rFonts w:ascii="Georgia" w:hAnsi="Georgia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</w:t>
            </w:r>
            <w:r w:rsidRPr="0078199B"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ЗАКОН</w:t>
            </w:r>
          </w:p>
        </w:tc>
        <w:tc>
          <w:tcPr>
            <w:tcW w:w="3572" w:type="dxa"/>
            <w:shd w:val="clear" w:color="auto" w:fill="FABF8F" w:themeFill="accent6" w:themeFillTint="99"/>
            <w:vAlign w:val="center"/>
          </w:tcPr>
          <w:p w:rsidR="002A0D4B" w:rsidRPr="002502E2" w:rsidRDefault="0078199B" w:rsidP="003869B2">
            <w:pPr>
              <w:spacing w:line="228" w:lineRule="auto"/>
              <w:jc w:val="center"/>
              <w:rPr>
                <w:b/>
                <w:color w:val="000000" w:themeColor="text1"/>
                <w:sz w:val="32"/>
                <w:szCs w:val="32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ЗАБАСТОВКА</w:t>
            </w:r>
          </w:p>
        </w:tc>
        <w:tc>
          <w:tcPr>
            <w:tcW w:w="3572" w:type="dxa"/>
            <w:shd w:val="clear" w:color="auto" w:fill="FABF8F" w:themeFill="accent6" w:themeFillTint="99"/>
            <w:vAlign w:val="center"/>
          </w:tcPr>
          <w:p w:rsidR="002A0D4B" w:rsidRPr="002502E2" w:rsidRDefault="0078199B" w:rsidP="003869B2">
            <w:pPr>
              <w:spacing w:line="228" w:lineRule="auto"/>
              <w:jc w:val="center"/>
              <w:rPr>
                <w:b/>
                <w:color w:val="000000" w:themeColor="text1"/>
                <w:sz w:val="32"/>
                <w:szCs w:val="32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ПЕРЕСТРОЙКА</w:t>
            </w:r>
          </w:p>
        </w:tc>
      </w:tr>
      <w:tr w:rsidR="002A0D4B" w:rsidRPr="00676D48" w:rsidTr="004E6C90">
        <w:trPr>
          <w:cantSplit/>
          <w:trHeight w:hRule="exact" w:val="4389"/>
        </w:trPr>
        <w:tc>
          <w:tcPr>
            <w:tcW w:w="3572" w:type="dxa"/>
            <w:shd w:val="clear" w:color="auto" w:fill="FBD4B4" w:themeFill="accent6" w:themeFillTint="66"/>
          </w:tcPr>
          <w:p w:rsidR="002A0D4B" w:rsidRPr="00D056D5" w:rsidRDefault="002A0D4B" w:rsidP="003869B2">
            <w:pPr>
              <w:spacing w:line="228" w:lineRule="auto"/>
              <w:rPr>
                <w:sz w:val="8"/>
                <w:szCs w:val="8"/>
              </w:rPr>
            </w:pPr>
          </w:p>
          <w:p w:rsidR="002A0D4B" w:rsidRDefault="002A0D4B" w:rsidP="003869B2">
            <w:pPr>
              <w:spacing w:line="228" w:lineRule="auto"/>
              <w:jc w:val="center"/>
            </w:pPr>
            <w:r>
              <w:object w:dxaOrig="5970" w:dyaOrig="48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0.4pt;height:138pt" o:ole="">
                  <v:imagedata r:id="rId5" o:title=""/>
                </v:shape>
                <o:OLEObject Type="Embed" ProgID="PBrush" ShapeID="_x0000_i1025" DrawAspect="Content" ObjectID="_1633173374" r:id="rId6"/>
              </w:object>
            </w:r>
          </w:p>
          <w:p w:rsidR="002A0D4B" w:rsidRDefault="002A0D4B" w:rsidP="003869B2">
            <w:pPr>
              <w:spacing w:line="228" w:lineRule="auto"/>
              <w:jc w:val="center"/>
            </w:pPr>
          </w:p>
          <w:p w:rsidR="002A0D4B" w:rsidRPr="00AF39BF" w:rsidRDefault="00280A3D" w:rsidP="003869B2">
            <w:pPr>
              <w:spacing w:line="228" w:lineRule="auto"/>
            </w:pPr>
            <w:r w:rsidRPr="00280A3D">
              <w:rPr>
                <w:sz w:val="28"/>
                <w:szCs w:val="28"/>
              </w:rPr>
              <w:t>В этом году нельзя разыгрывать карты гостей (зимних и летних).</w:t>
            </w:r>
          </w:p>
        </w:tc>
        <w:tc>
          <w:tcPr>
            <w:tcW w:w="3572" w:type="dxa"/>
            <w:shd w:val="clear" w:color="auto" w:fill="FBD4B4" w:themeFill="accent6" w:themeFillTint="66"/>
          </w:tcPr>
          <w:p w:rsidR="002A0D4B" w:rsidRPr="00722848" w:rsidRDefault="002A0D4B" w:rsidP="003869B2">
            <w:pPr>
              <w:rPr>
                <w:sz w:val="8"/>
                <w:szCs w:val="8"/>
              </w:rPr>
            </w:pPr>
          </w:p>
          <w:p w:rsidR="002A0D4B" w:rsidRDefault="002502E2" w:rsidP="003869B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33600" cy="1475740"/>
                  <wp:effectExtent l="0" t="0" r="0" b="0"/>
                  <wp:docPr id="33" name="Рисунок 33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47574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50800" dir="5400000" sx="2000" sy="2000" algn="ctr" rotWithShape="0">
                              <a:srgbClr val="000000">
                                <a:alpha val="43137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A0D4B" w:rsidRPr="006E64B4" w:rsidRDefault="002A0D4B" w:rsidP="003869B2">
            <w:r>
              <w:br/>
            </w:r>
            <w:r w:rsidR="00280A3D" w:rsidRPr="00280A3D">
              <w:rPr>
                <w:sz w:val="28"/>
                <w:szCs w:val="28"/>
              </w:rPr>
              <w:t>В этом году для найма нового работника (любым способом) необходимо заплатить на 4 монеты больше.</w:t>
            </w:r>
          </w:p>
        </w:tc>
        <w:tc>
          <w:tcPr>
            <w:tcW w:w="3572" w:type="dxa"/>
            <w:shd w:val="clear" w:color="auto" w:fill="FBD4B4" w:themeFill="accent6" w:themeFillTint="66"/>
          </w:tcPr>
          <w:p w:rsidR="002A0D4B" w:rsidRPr="00841B53" w:rsidRDefault="002A0D4B" w:rsidP="003869B2">
            <w:pPr>
              <w:jc w:val="center"/>
              <w:rPr>
                <w:sz w:val="8"/>
                <w:szCs w:val="8"/>
              </w:rPr>
            </w:pPr>
          </w:p>
          <w:p w:rsidR="002A0D4B" w:rsidRDefault="002502E2" w:rsidP="003869B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085340" cy="1648460"/>
                  <wp:effectExtent l="0" t="0" r="0" b="0"/>
                  <wp:docPr id="34" name="Рисунок 34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340" cy="164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D4B" w:rsidRPr="0008345A" w:rsidRDefault="0078372E" w:rsidP="003869B2">
            <w:r w:rsidRPr="0078372E">
              <w:br/>
            </w:r>
            <w:r w:rsidR="00280A3D" w:rsidRPr="00280A3D">
              <w:rPr>
                <w:sz w:val="28"/>
                <w:szCs w:val="28"/>
              </w:rPr>
              <w:t>Получайте по 1 победному очку за каждое здание, которое вы строите в этом году.</w:t>
            </w:r>
          </w:p>
        </w:tc>
      </w:tr>
      <w:tr w:rsidR="002502E2" w:rsidRPr="00D056D5" w:rsidTr="004E6C90">
        <w:trPr>
          <w:cantSplit/>
          <w:trHeight w:hRule="exact" w:val="590"/>
        </w:trPr>
        <w:tc>
          <w:tcPr>
            <w:tcW w:w="3572" w:type="dxa"/>
            <w:shd w:val="clear" w:color="auto" w:fill="FABF8F" w:themeFill="accent6" w:themeFillTint="99"/>
            <w:vAlign w:val="center"/>
          </w:tcPr>
          <w:p w:rsidR="002502E2" w:rsidRPr="0078199B" w:rsidRDefault="0078199B" w:rsidP="002502E2">
            <w:pPr>
              <w:spacing w:line="228" w:lineRule="auto"/>
              <w:jc w:val="center"/>
              <w:rPr>
                <w:b/>
                <w:color w:val="000000" w:themeColor="text1"/>
                <w:sz w:val="28"/>
                <w:szCs w:val="28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78199B">
              <w:rPr>
                <w:rFonts w:ascii="Georgia" w:hAnsi="Georgia" w:cs="Calibri"/>
                <w:b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ХОРОШИЙ УРОЖАЙ</w:t>
            </w:r>
          </w:p>
        </w:tc>
        <w:tc>
          <w:tcPr>
            <w:tcW w:w="3572" w:type="dxa"/>
            <w:shd w:val="clear" w:color="auto" w:fill="FABF8F" w:themeFill="accent6" w:themeFillTint="99"/>
            <w:vAlign w:val="center"/>
          </w:tcPr>
          <w:p w:rsidR="002502E2" w:rsidRPr="002502E2" w:rsidRDefault="0078199B" w:rsidP="002502E2">
            <w:pPr>
              <w:spacing w:line="228" w:lineRule="auto"/>
              <w:jc w:val="center"/>
              <w:rPr>
                <w:b/>
                <w:color w:val="000000" w:themeColor="text1"/>
                <w:sz w:val="32"/>
                <w:szCs w:val="32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РЕМОНТ ДОРОГИ</w:t>
            </w:r>
          </w:p>
        </w:tc>
        <w:tc>
          <w:tcPr>
            <w:tcW w:w="3572" w:type="dxa"/>
            <w:shd w:val="clear" w:color="auto" w:fill="FABF8F" w:themeFill="accent6" w:themeFillTint="99"/>
            <w:vAlign w:val="center"/>
          </w:tcPr>
          <w:p w:rsidR="002502E2" w:rsidRPr="002502E2" w:rsidRDefault="0078199B" w:rsidP="002502E2">
            <w:pPr>
              <w:spacing w:line="228" w:lineRule="auto"/>
              <w:jc w:val="center"/>
              <w:rPr>
                <w:b/>
                <w:color w:val="000000" w:themeColor="text1"/>
                <w:sz w:val="32"/>
                <w:szCs w:val="32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РАННЯЯ ЗИМА</w:t>
            </w:r>
          </w:p>
        </w:tc>
      </w:tr>
      <w:tr w:rsidR="002A0D4B" w:rsidRPr="00676D48" w:rsidTr="004E6C90">
        <w:trPr>
          <w:cantSplit/>
          <w:trHeight w:hRule="exact" w:val="4389"/>
        </w:trPr>
        <w:tc>
          <w:tcPr>
            <w:tcW w:w="3572" w:type="dxa"/>
            <w:shd w:val="clear" w:color="auto" w:fill="FBD4B4" w:themeFill="accent6" w:themeFillTint="66"/>
          </w:tcPr>
          <w:p w:rsidR="002A0D4B" w:rsidRPr="00D056D5" w:rsidRDefault="002A0D4B" w:rsidP="003869B2">
            <w:pPr>
              <w:spacing w:line="228" w:lineRule="auto"/>
              <w:rPr>
                <w:sz w:val="8"/>
                <w:szCs w:val="8"/>
              </w:rPr>
            </w:pPr>
          </w:p>
          <w:p w:rsidR="002A0D4B" w:rsidRDefault="002A0D4B" w:rsidP="003869B2">
            <w:pPr>
              <w:spacing w:line="228" w:lineRule="auto"/>
              <w:jc w:val="center"/>
            </w:pPr>
            <w:r>
              <w:object w:dxaOrig="7200" w:dyaOrig="4800">
                <v:shape id="_x0000_i1026" type="#_x0000_t75" style="width:171.6pt;height:116.4pt" o:ole="">
                  <v:imagedata r:id="rId9" o:title=""/>
                </v:shape>
                <o:OLEObject Type="Embed" ProgID="PBrush" ShapeID="_x0000_i1026" DrawAspect="Content" ObjectID="_1633173375" r:id="rId10"/>
              </w:object>
            </w:r>
          </w:p>
          <w:p w:rsidR="002A0D4B" w:rsidRPr="00AF39BF" w:rsidRDefault="002A0D4B" w:rsidP="002502E2">
            <w:pPr>
              <w:spacing w:line="228" w:lineRule="auto"/>
            </w:pPr>
            <w:r>
              <w:br/>
            </w:r>
            <w:r w:rsidR="00280A3D">
              <w:rPr>
                <w:sz w:val="28"/>
                <w:szCs w:val="28"/>
              </w:rPr>
              <w:t>Ценность</w:t>
            </w:r>
            <w:r w:rsidR="00280A3D" w:rsidRPr="00280A3D">
              <w:rPr>
                <w:sz w:val="28"/>
                <w:szCs w:val="28"/>
              </w:rPr>
              <w:t xml:space="preserve"> собранного винограда выше на </w:t>
            </w:r>
            <w:r w:rsidR="002502E2" w:rsidRPr="002502E2">
              <w:rPr>
                <w:sz w:val="28"/>
                <w:szCs w:val="28"/>
              </w:rPr>
              <w:t>2</w:t>
            </w:r>
            <w:r w:rsidR="00280A3D" w:rsidRPr="00280A3D">
              <w:rPr>
                <w:sz w:val="28"/>
                <w:szCs w:val="28"/>
              </w:rPr>
              <w:t>, а для найма нового работника необходимо заплатить на 2 монеты больше.</w:t>
            </w:r>
          </w:p>
        </w:tc>
        <w:tc>
          <w:tcPr>
            <w:tcW w:w="3572" w:type="dxa"/>
            <w:shd w:val="clear" w:color="auto" w:fill="FBD4B4" w:themeFill="accent6" w:themeFillTint="66"/>
          </w:tcPr>
          <w:p w:rsidR="002A0D4B" w:rsidRPr="00722848" w:rsidRDefault="002A0D4B" w:rsidP="003869B2">
            <w:pPr>
              <w:rPr>
                <w:sz w:val="8"/>
                <w:szCs w:val="8"/>
              </w:rPr>
            </w:pPr>
          </w:p>
          <w:p w:rsidR="002A0D4B" w:rsidRDefault="002A0D4B" w:rsidP="003869B2">
            <w:pPr>
              <w:jc w:val="center"/>
              <w:rPr>
                <w:lang w:val="en-US"/>
              </w:rPr>
            </w:pPr>
            <w:r>
              <w:object w:dxaOrig="3556" w:dyaOrig="4320">
                <v:shape id="_x0000_i1027" type="#_x0000_t75" style="width:171.6pt;height:135.6pt" o:ole="">
                  <v:imagedata r:id="rId11" o:title=""/>
                </v:shape>
                <o:OLEObject Type="Embed" ProgID="PBrush" ShapeID="_x0000_i1027" DrawAspect="Content" ObjectID="_1633173376" r:id="rId12"/>
              </w:object>
            </w:r>
          </w:p>
          <w:p w:rsidR="002A0D4B" w:rsidRPr="006E64B4" w:rsidRDefault="0078372E" w:rsidP="00FE3339">
            <w:r w:rsidRPr="0078372E">
              <w:br/>
            </w:r>
            <w:r w:rsidR="00280A3D" w:rsidRPr="00280A3D">
              <w:rPr>
                <w:sz w:val="28"/>
                <w:szCs w:val="28"/>
              </w:rPr>
              <w:t>В этом году нельзя пользоваться действи</w:t>
            </w:r>
            <w:r w:rsidR="00FE3339">
              <w:rPr>
                <w:sz w:val="28"/>
                <w:szCs w:val="28"/>
              </w:rPr>
              <w:t>ями</w:t>
            </w:r>
            <w:r w:rsidR="00280A3D" w:rsidRPr="00280A3D">
              <w:rPr>
                <w:sz w:val="28"/>
                <w:szCs w:val="28"/>
              </w:rPr>
              <w:t xml:space="preserve"> </w:t>
            </w:r>
            <w:r w:rsidR="00FE3339">
              <w:rPr>
                <w:sz w:val="28"/>
                <w:szCs w:val="28"/>
              </w:rPr>
              <w:t xml:space="preserve">дегустации и </w:t>
            </w:r>
            <w:r w:rsidR="00280A3D" w:rsidRPr="00280A3D">
              <w:rPr>
                <w:sz w:val="28"/>
                <w:szCs w:val="28"/>
              </w:rPr>
              <w:t>обмена.</w:t>
            </w:r>
          </w:p>
        </w:tc>
        <w:tc>
          <w:tcPr>
            <w:tcW w:w="3572" w:type="dxa"/>
            <w:shd w:val="clear" w:color="auto" w:fill="FBD4B4" w:themeFill="accent6" w:themeFillTint="66"/>
          </w:tcPr>
          <w:p w:rsidR="002A0D4B" w:rsidRPr="00841B53" w:rsidRDefault="002A0D4B" w:rsidP="003869B2">
            <w:pPr>
              <w:jc w:val="center"/>
              <w:rPr>
                <w:sz w:val="8"/>
                <w:szCs w:val="8"/>
              </w:rPr>
            </w:pPr>
          </w:p>
          <w:p w:rsidR="002A0D4B" w:rsidRDefault="002A0D4B" w:rsidP="003869B2">
            <w:pPr>
              <w:jc w:val="center"/>
              <w:rPr>
                <w:sz w:val="28"/>
                <w:szCs w:val="28"/>
              </w:rPr>
            </w:pPr>
            <w:r>
              <w:object w:dxaOrig="5520" w:dyaOrig="3750">
                <v:shape id="_x0000_i1028" type="#_x0000_t75" style="width:171.6pt;height:128.4pt" o:ole="">
                  <v:imagedata r:id="rId13" o:title=""/>
                </v:shape>
                <o:OLEObject Type="Embed" ProgID="PBrush" ShapeID="_x0000_i1028" DrawAspect="Content" ObjectID="_1633173377" r:id="rId14"/>
              </w:object>
            </w:r>
          </w:p>
          <w:p w:rsidR="002A0D4B" w:rsidRPr="00A27722" w:rsidRDefault="002A0D4B" w:rsidP="003869B2">
            <w:r>
              <w:br/>
            </w:r>
            <w:r w:rsidR="00280A3D" w:rsidRPr="00280A3D">
              <w:rPr>
                <w:sz w:val="28"/>
                <w:szCs w:val="28"/>
              </w:rPr>
              <w:t>В конце года игрок, спасовавший первым, получит 3 монеты.</w:t>
            </w:r>
          </w:p>
        </w:tc>
      </w:tr>
      <w:tr w:rsidR="002502E2" w:rsidRPr="00BB0EDE" w:rsidTr="004E6C90">
        <w:trPr>
          <w:cantSplit/>
          <w:trHeight w:hRule="exact" w:val="590"/>
        </w:trPr>
        <w:tc>
          <w:tcPr>
            <w:tcW w:w="3572" w:type="dxa"/>
            <w:shd w:val="clear" w:color="auto" w:fill="FABF8F"/>
            <w:vAlign w:val="center"/>
          </w:tcPr>
          <w:p w:rsidR="002502E2" w:rsidRPr="002502E2" w:rsidRDefault="0078199B" w:rsidP="002502E2">
            <w:pPr>
              <w:spacing w:line="228" w:lineRule="auto"/>
              <w:jc w:val="center"/>
              <w:rPr>
                <w:b/>
                <w:color w:val="000000" w:themeColor="text1"/>
                <w:sz w:val="32"/>
                <w:szCs w:val="32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78199B"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СУХОЙ</w:t>
            </w:r>
            <w:r w:rsidRPr="0078199B">
              <w:rPr>
                <w:rFonts w:ascii="Georgia" w:hAnsi="Georgia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</w:t>
            </w:r>
            <w:r w:rsidRPr="0078199B"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ЗАКОН</w:t>
            </w:r>
          </w:p>
        </w:tc>
        <w:tc>
          <w:tcPr>
            <w:tcW w:w="3572" w:type="dxa"/>
            <w:shd w:val="clear" w:color="auto" w:fill="FABF8F"/>
            <w:vAlign w:val="center"/>
          </w:tcPr>
          <w:p w:rsidR="002502E2" w:rsidRPr="002502E2" w:rsidRDefault="0078199B" w:rsidP="002502E2">
            <w:pPr>
              <w:spacing w:line="228" w:lineRule="auto"/>
              <w:jc w:val="center"/>
              <w:rPr>
                <w:b/>
                <w:color w:val="000000" w:themeColor="text1"/>
                <w:sz w:val="32"/>
                <w:szCs w:val="32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ЗАБАСТОВКА</w:t>
            </w:r>
          </w:p>
        </w:tc>
        <w:tc>
          <w:tcPr>
            <w:tcW w:w="3572" w:type="dxa"/>
            <w:shd w:val="clear" w:color="auto" w:fill="FABF8F"/>
            <w:vAlign w:val="center"/>
          </w:tcPr>
          <w:p w:rsidR="002502E2" w:rsidRPr="002502E2" w:rsidRDefault="0078199B" w:rsidP="002502E2">
            <w:pPr>
              <w:spacing w:line="228" w:lineRule="auto"/>
              <w:jc w:val="center"/>
              <w:rPr>
                <w:b/>
                <w:color w:val="000000" w:themeColor="text1"/>
                <w:sz w:val="32"/>
                <w:szCs w:val="32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ПЕРЕСТРОЙКА</w:t>
            </w:r>
          </w:p>
        </w:tc>
      </w:tr>
      <w:tr w:rsidR="004E6C90" w:rsidRPr="0008345A" w:rsidTr="004E6C90">
        <w:trPr>
          <w:cantSplit/>
          <w:trHeight w:hRule="exact" w:val="4389"/>
        </w:trPr>
        <w:tc>
          <w:tcPr>
            <w:tcW w:w="3572" w:type="dxa"/>
            <w:shd w:val="clear" w:color="auto" w:fill="FBD4B4"/>
          </w:tcPr>
          <w:p w:rsidR="004E6C90" w:rsidRPr="00D056D5" w:rsidRDefault="004E6C90" w:rsidP="00A71582">
            <w:pPr>
              <w:spacing w:line="228" w:lineRule="auto"/>
              <w:rPr>
                <w:sz w:val="8"/>
                <w:szCs w:val="8"/>
              </w:rPr>
            </w:pPr>
          </w:p>
          <w:p w:rsidR="004E6C90" w:rsidRDefault="004E6C90" w:rsidP="00A71582">
            <w:pPr>
              <w:spacing w:line="228" w:lineRule="auto"/>
              <w:jc w:val="center"/>
            </w:pPr>
            <w:r>
              <w:object w:dxaOrig="5970" w:dyaOrig="4845">
                <v:shape id="_x0000_i1029" type="#_x0000_t75" style="width:170.4pt;height:138pt" o:ole="">
                  <v:imagedata r:id="rId5" o:title=""/>
                </v:shape>
                <o:OLEObject Type="Embed" ProgID="PBrush" ShapeID="_x0000_i1029" DrawAspect="Content" ObjectID="_1633173378" r:id="rId15"/>
              </w:object>
            </w:r>
          </w:p>
          <w:p w:rsidR="004E6C90" w:rsidRDefault="004E6C90" w:rsidP="00A71582">
            <w:pPr>
              <w:spacing w:line="228" w:lineRule="auto"/>
              <w:jc w:val="center"/>
            </w:pPr>
          </w:p>
          <w:p w:rsidR="004E6C90" w:rsidRPr="00280A3D" w:rsidRDefault="004E6C90" w:rsidP="00A71582">
            <w:pPr>
              <w:spacing w:line="228" w:lineRule="auto"/>
              <w:rPr>
                <w:sz w:val="28"/>
                <w:szCs w:val="28"/>
              </w:rPr>
            </w:pPr>
            <w:r w:rsidRPr="00280A3D">
              <w:rPr>
                <w:sz w:val="28"/>
                <w:szCs w:val="28"/>
              </w:rPr>
              <w:t>В этом году нельзя разыгрывать карты гостей (зимних и летних).</w:t>
            </w:r>
          </w:p>
        </w:tc>
        <w:tc>
          <w:tcPr>
            <w:tcW w:w="3572" w:type="dxa"/>
            <w:shd w:val="clear" w:color="auto" w:fill="FBD4B4"/>
          </w:tcPr>
          <w:p w:rsidR="004E6C90" w:rsidRPr="00722848" w:rsidRDefault="004E6C90" w:rsidP="00A71582">
            <w:pPr>
              <w:rPr>
                <w:sz w:val="8"/>
                <w:szCs w:val="8"/>
              </w:rPr>
            </w:pPr>
          </w:p>
          <w:p w:rsidR="004E6C90" w:rsidRDefault="002502E2" w:rsidP="00A7158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33600" cy="1475740"/>
                  <wp:effectExtent l="0" t="0" r="0" b="0"/>
                  <wp:docPr id="39" name="Рисунок 39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47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6C90" w:rsidRPr="00280A3D" w:rsidRDefault="004E6C90" w:rsidP="00A71582">
            <w:pPr>
              <w:rPr>
                <w:sz w:val="28"/>
                <w:szCs w:val="28"/>
              </w:rPr>
            </w:pPr>
            <w:r>
              <w:br/>
            </w:r>
            <w:r w:rsidRPr="00280A3D">
              <w:rPr>
                <w:sz w:val="28"/>
                <w:szCs w:val="28"/>
              </w:rPr>
              <w:t>В этом году для найма нового работника (любым способом) необходимо заплатить на 4 монеты больше.</w:t>
            </w:r>
          </w:p>
        </w:tc>
        <w:tc>
          <w:tcPr>
            <w:tcW w:w="3572" w:type="dxa"/>
            <w:shd w:val="clear" w:color="auto" w:fill="FBD4B4"/>
          </w:tcPr>
          <w:p w:rsidR="004E6C90" w:rsidRPr="00841B53" w:rsidRDefault="004E6C90" w:rsidP="00A71582">
            <w:pPr>
              <w:jc w:val="center"/>
              <w:rPr>
                <w:sz w:val="8"/>
                <w:szCs w:val="8"/>
              </w:rPr>
            </w:pPr>
          </w:p>
          <w:p w:rsidR="004E6C90" w:rsidRDefault="002502E2" w:rsidP="00A7158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085340" cy="1648460"/>
                  <wp:effectExtent l="0" t="0" r="0" b="0"/>
                  <wp:docPr id="40" name="Рисунок 40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340" cy="164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6C90" w:rsidRPr="00280A3D" w:rsidRDefault="0078372E" w:rsidP="00A71582">
            <w:pPr>
              <w:rPr>
                <w:sz w:val="28"/>
                <w:szCs w:val="28"/>
              </w:rPr>
            </w:pPr>
            <w:r w:rsidRPr="0078372E">
              <w:br/>
            </w:r>
            <w:r w:rsidR="004E6C90" w:rsidRPr="00280A3D">
              <w:rPr>
                <w:sz w:val="28"/>
                <w:szCs w:val="28"/>
              </w:rPr>
              <w:t>Получайте по 1 победному очку за каждое здание, которое вы строите в этом году.</w:t>
            </w:r>
          </w:p>
        </w:tc>
      </w:tr>
    </w:tbl>
    <w:p w:rsidR="002502E2" w:rsidRDefault="002502E2">
      <w:r>
        <w:br w:type="page"/>
      </w:r>
    </w:p>
    <w:tbl>
      <w:tblPr>
        <w:tblW w:w="10716" w:type="dxa"/>
        <w:tblInd w:w="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3572"/>
        <w:gridCol w:w="3572"/>
        <w:gridCol w:w="3572"/>
      </w:tblGrid>
      <w:tr w:rsidR="002502E2" w:rsidRPr="00BB0EDE" w:rsidTr="004E6C90">
        <w:trPr>
          <w:cantSplit/>
          <w:trHeight w:hRule="exact" w:val="590"/>
        </w:trPr>
        <w:tc>
          <w:tcPr>
            <w:tcW w:w="3572" w:type="dxa"/>
            <w:shd w:val="clear" w:color="auto" w:fill="FABF8F"/>
            <w:vAlign w:val="center"/>
          </w:tcPr>
          <w:p w:rsidR="002502E2" w:rsidRPr="0078199B" w:rsidRDefault="0078199B" w:rsidP="002502E2">
            <w:pPr>
              <w:spacing w:line="228" w:lineRule="auto"/>
              <w:jc w:val="center"/>
              <w:rPr>
                <w:b/>
                <w:color w:val="000000" w:themeColor="text1"/>
                <w:sz w:val="28"/>
                <w:szCs w:val="28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78199B">
              <w:rPr>
                <w:rFonts w:ascii="Georgia" w:hAnsi="Georgia" w:cs="Calibri"/>
                <w:b/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lastRenderedPageBreak/>
              <w:t>ХОРОШИЙ УРОЖАЙ</w:t>
            </w:r>
          </w:p>
        </w:tc>
        <w:tc>
          <w:tcPr>
            <w:tcW w:w="3572" w:type="dxa"/>
            <w:shd w:val="clear" w:color="auto" w:fill="FABF8F"/>
            <w:vAlign w:val="center"/>
          </w:tcPr>
          <w:p w:rsidR="002502E2" w:rsidRPr="002502E2" w:rsidRDefault="0078199B" w:rsidP="002502E2">
            <w:pPr>
              <w:spacing w:line="228" w:lineRule="auto"/>
              <w:jc w:val="center"/>
              <w:rPr>
                <w:b/>
                <w:color w:val="000000" w:themeColor="text1"/>
                <w:sz w:val="32"/>
                <w:szCs w:val="32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РЕМОНТ ДОРОГИ</w:t>
            </w:r>
          </w:p>
        </w:tc>
        <w:tc>
          <w:tcPr>
            <w:tcW w:w="3572" w:type="dxa"/>
            <w:shd w:val="clear" w:color="auto" w:fill="FABF8F"/>
            <w:vAlign w:val="center"/>
          </w:tcPr>
          <w:p w:rsidR="002502E2" w:rsidRPr="002502E2" w:rsidRDefault="0078199B" w:rsidP="002502E2">
            <w:pPr>
              <w:spacing w:line="228" w:lineRule="auto"/>
              <w:jc w:val="center"/>
              <w:rPr>
                <w:b/>
                <w:color w:val="000000" w:themeColor="text1"/>
                <w:sz w:val="32"/>
                <w:szCs w:val="32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lumMod w14:val="20000"/>
                          <w14:lumOff w14:val="80000"/>
                        </w14:schemeClr>
                      </w14:gs>
                      <w14:gs w14:pos="35000">
                        <w14:schemeClr w14:val="accent6">
                          <w14:lumMod w14:val="60000"/>
                          <w14:lumOff w14:val="40000"/>
                        </w14:schemeClr>
                      </w14:gs>
                      <w14:gs w14:pos="100000">
                        <w14:schemeClr w14:val="tx1">
                          <w14:lumMod w14:val="75000"/>
                          <w14:lumOff w14:val="2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 w:cs="Calibri"/>
                <w:b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FF9933"/>
                      </w14:gs>
                      <w14:gs w14:pos="100000">
                        <w14:schemeClr w14:val="accent6">
                          <w14:lumMod w14:val="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РАННЯЯ ЗИМА</w:t>
            </w:r>
          </w:p>
        </w:tc>
      </w:tr>
      <w:tr w:rsidR="004E6C90" w:rsidRPr="00A27722" w:rsidTr="004E6C90">
        <w:trPr>
          <w:cantSplit/>
          <w:trHeight w:hRule="exact" w:val="4389"/>
        </w:trPr>
        <w:tc>
          <w:tcPr>
            <w:tcW w:w="3572" w:type="dxa"/>
            <w:shd w:val="clear" w:color="auto" w:fill="FBD4B4"/>
          </w:tcPr>
          <w:p w:rsidR="004E6C90" w:rsidRPr="00D056D5" w:rsidRDefault="004E6C90" w:rsidP="00A71582">
            <w:pPr>
              <w:spacing w:line="228" w:lineRule="auto"/>
              <w:rPr>
                <w:sz w:val="8"/>
                <w:szCs w:val="8"/>
              </w:rPr>
            </w:pPr>
          </w:p>
          <w:p w:rsidR="004E6C90" w:rsidRDefault="004E6C90" w:rsidP="00A71582">
            <w:pPr>
              <w:spacing w:line="228" w:lineRule="auto"/>
              <w:jc w:val="center"/>
            </w:pPr>
            <w:r>
              <w:object w:dxaOrig="7200" w:dyaOrig="4800">
                <v:shape id="_x0000_i1030" type="#_x0000_t75" style="width:171.6pt;height:116.4pt" o:ole="">
                  <v:imagedata r:id="rId9" o:title=""/>
                </v:shape>
                <o:OLEObject Type="Embed" ProgID="PBrush" ShapeID="_x0000_i1030" DrawAspect="Content" ObjectID="_1633173379" r:id="rId16"/>
              </w:object>
            </w:r>
          </w:p>
          <w:p w:rsidR="004E6C90" w:rsidRPr="00280A3D" w:rsidRDefault="004E6C90" w:rsidP="002502E2">
            <w:pPr>
              <w:spacing w:line="228" w:lineRule="auto"/>
              <w:rPr>
                <w:sz w:val="28"/>
                <w:szCs w:val="28"/>
              </w:rPr>
            </w:pPr>
            <w:r>
              <w:br/>
            </w:r>
            <w:r w:rsidR="00280A3D">
              <w:rPr>
                <w:sz w:val="28"/>
                <w:szCs w:val="28"/>
              </w:rPr>
              <w:t>Ценность</w:t>
            </w:r>
            <w:r w:rsidRPr="00280A3D">
              <w:rPr>
                <w:sz w:val="28"/>
                <w:szCs w:val="28"/>
              </w:rPr>
              <w:t xml:space="preserve"> собранного винограда выше на </w:t>
            </w:r>
            <w:r w:rsidR="002502E2" w:rsidRPr="002502E2">
              <w:rPr>
                <w:sz w:val="28"/>
                <w:szCs w:val="28"/>
              </w:rPr>
              <w:t>2</w:t>
            </w:r>
            <w:r w:rsidRPr="00280A3D">
              <w:rPr>
                <w:sz w:val="28"/>
                <w:szCs w:val="28"/>
              </w:rPr>
              <w:t xml:space="preserve">, а для найма нового работника </w:t>
            </w:r>
            <w:bookmarkStart w:id="0" w:name="_GoBack"/>
            <w:bookmarkEnd w:id="0"/>
            <w:r w:rsidRPr="00280A3D">
              <w:rPr>
                <w:sz w:val="28"/>
                <w:szCs w:val="28"/>
              </w:rPr>
              <w:t>необходимо заплатить на 2 монеты больше.</w:t>
            </w:r>
          </w:p>
        </w:tc>
        <w:tc>
          <w:tcPr>
            <w:tcW w:w="3572" w:type="dxa"/>
            <w:shd w:val="clear" w:color="auto" w:fill="FBD4B4"/>
          </w:tcPr>
          <w:p w:rsidR="004E6C90" w:rsidRPr="00722848" w:rsidRDefault="004E6C90" w:rsidP="00A71582">
            <w:pPr>
              <w:rPr>
                <w:sz w:val="8"/>
                <w:szCs w:val="8"/>
              </w:rPr>
            </w:pPr>
          </w:p>
          <w:p w:rsidR="004E6C90" w:rsidRDefault="004E6C90" w:rsidP="00A71582">
            <w:pPr>
              <w:jc w:val="center"/>
              <w:rPr>
                <w:lang w:val="en-US"/>
              </w:rPr>
            </w:pPr>
            <w:r>
              <w:object w:dxaOrig="3556" w:dyaOrig="4320">
                <v:shape id="_x0000_i1031" type="#_x0000_t75" style="width:171.6pt;height:135.6pt" o:ole="">
                  <v:imagedata r:id="rId11" o:title=""/>
                </v:shape>
                <o:OLEObject Type="Embed" ProgID="PBrush" ShapeID="_x0000_i1031" DrawAspect="Content" ObjectID="_1633173380" r:id="rId17"/>
              </w:object>
            </w:r>
          </w:p>
          <w:p w:rsidR="004E6C90" w:rsidRPr="00280A3D" w:rsidRDefault="0078372E" w:rsidP="00FE3339">
            <w:pPr>
              <w:rPr>
                <w:sz w:val="28"/>
                <w:szCs w:val="28"/>
              </w:rPr>
            </w:pPr>
            <w:r w:rsidRPr="0078372E">
              <w:br/>
            </w:r>
            <w:r w:rsidR="00FE3339" w:rsidRPr="00280A3D">
              <w:rPr>
                <w:sz w:val="28"/>
                <w:szCs w:val="28"/>
              </w:rPr>
              <w:t>В этом году нельзя пользоваться действи</w:t>
            </w:r>
            <w:r w:rsidR="00FE3339">
              <w:rPr>
                <w:sz w:val="28"/>
                <w:szCs w:val="28"/>
              </w:rPr>
              <w:t>ями</w:t>
            </w:r>
            <w:r w:rsidR="00FE3339" w:rsidRPr="00280A3D">
              <w:rPr>
                <w:sz w:val="28"/>
                <w:szCs w:val="28"/>
              </w:rPr>
              <w:t xml:space="preserve"> </w:t>
            </w:r>
            <w:r w:rsidR="00FE3339">
              <w:rPr>
                <w:sz w:val="28"/>
                <w:szCs w:val="28"/>
              </w:rPr>
              <w:t xml:space="preserve">дегустации и </w:t>
            </w:r>
            <w:r w:rsidR="00FE3339" w:rsidRPr="00280A3D">
              <w:rPr>
                <w:sz w:val="28"/>
                <w:szCs w:val="28"/>
              </w:rPr>
              <w:t>обмена.</w:t>
            </w:r>
          </w:p>
        </w:tc>
        <w:tc>
          <w:tcPr>
            <w:tcW w:w="3572" w:type="dxa"/>
            <w:shd w:val="clear" w:color="auto" w:fill="FBD4B4"/>
          </w:tcPr>
          <w:p w:rsidR="004E6C90" w:rsidRPr="00841B53" w:rsidRDefault="004E6C90" w:rsidP="00A71582">
            <w:pPr>
              <w:jc w:val="center"/>
              <w:rPr>
                <w:sz w:val="8"/>
                <w:szCs w:val="8"/>
              </w:rPr>
            </w:pPr>
          </w:p>
          <w:p w:rsidR="004E6C90" w:rsidRDefault="004E6C90" w:rsidP="00A71582">
            <w:pPr>
              <w:jc w:val="center"/>
              <w:rPr>
                <w:sz w:val="28"/>
                <w:szCs w:val="28"/>
              </w:rPr>
            </w:pPr>
            <w:r>
              <w:object w:dxaOrig="5520" w:dyaOrig="3750">
                <v:shape id="_x0000_i1032" type="#_x0000_t75" style="width:171.6pt;height:128.4pt" o:ole="">
                  <v:imagedata r:id="rId13" o:title=""/>
                </v:shape>
                <o:OLEObject Type="Embed" ProgID="PBrush" ShapeID="_x0000_i1032" DrawAspect="Content" ObjectID="_1633173381" r:id="rId18"/>
              </w:object>
            </w:r>
          </w:p>
          <w:p w:rsidR="004E6C90" w:rsidRPr="00280A3D" w:rsidRDefault="004E6C90" w:rsidP="00A71582">
            <w:pPr>
              <w:rPr>
                <w:sz w:val="28"/>
                <w:szCs w:val="28"/>
              </w:rPr>
            </w:pPr>
            <w:r>
              <w:br/>
            </w:r>
            <w:r w:rsidRPr="00280A3D">
              <w:rPr>
                <w:sz w:val="28"/>
                <w:szCs w:val="28"/>
              </w:rPr>
              <w:t>В конце года игрок, спасовавший первым, получит 3 монеты.</w:t>
            </w:r>
          </w:p>
        </w:tc>
      </w:tr>
    </w:tbl>
    <w:p w:rsidR="00280A3D" w:rsidRPr="00280A3D" w:rsidRDefault="00280A3D">
      <w:pPr>
        <w:rPr>
          <w:b/>
          <w:sz w:val="28"/>
          <w:szCs w:val="28"/>
        </w:rPr>
      </w:pPr>
    </w:p>
    <w:sectPr w:rsidR="00280A3D" w:rsidRPr="00280A3D" w:rsidSect="00657F49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7F49"/>
    <w:rsid w:val="000014FC"/>
    <w:rsid w:val="000064F9"/>
    <w:rsid w:val="000324F7"/>
    <w:rsid w:val="00043A75"/>
    <w:rsid w:val="00046B66"/>
    <w:rsid w:val="00047820"/>
    <w:rsid w:val="000551B9"/>
    <w:rsid w:val="00055567"/>
    <w:rsid w:val="0006470F"/>
    <w:rsid w:val="00074071"/>
    <w:rsid w:val="0008339B"/>
    <w:rsid w:val="0008345A"/>
    <w:rsid w:val="00085B52"/>
    <w:rsid w:val="00092321"/>
    <w:rsid w:val="000A10E9"/>
    <w:rsid w:val="000D19BB"/>
    <w:rsid w:val="000D6002"/>
    <w:rsid w:val="000F1C9A"/>
    <w:rsid w:val="000F6C50"/>
    <w:rsid w:val="0010534D"/>
    <w:rsid w:val="00107DA9"/>
    <w:rsid w:val="00115B81"/>
    <w:rsid w:val="00133113"/>
    <w:rsid w:val="00144CEA"/>
    <w:rsid w:val="001576ED"/>
    <w:rsid w:val="00160383"/>
    <w:rsid w:val="00166272"/>
    <w:rsid w:val="00174068"/>
    <w:rsid w:val="001807AF"/>
    <w:rsid w:val="00180A1F"/>
    <w:rsid w:val="0018293B"/>
    <w:rsid w:val="001843A1"/>
    <w:rsid w:val="001A6A83"/>
    <w:rsid w:val="001B21D6"/>
    <w:rsid w:val="001C1248"/>
    <w:rsid w:val="001D3AAA"/>
    <w:rsid w:val="001D592C"/>
    <w:rsid w:val="001D59D2"/>
    <w:rsid w:val="002074F9"/>
    <w:rsid w:val="00217F8E"/>
    <w:rsid w:val="00235DD7"/>
    <w:rsid w:val="002502E2"/>
    <w:rsid w:val="00276C58"/>
    <w:rsid w:val="00280A3D"/>
    <w:rsid w:val="002A0D4B"/>
    <w:rsid w:val="002B52DE"/>
    <w:rsid w:val="002C642B"/>
    <w:rsid w:val="002D4157"/>
    <w:rsid w:val="002E03A5"/>
    <w:rsid w:val="002F00F0"/>
    <w:rsid w:val="002F5F07"/>
    <w:rsid w:val="00304A27"/>
    <w:rsid w:val="00306957"/>
    <w:rsid w:val="00313A49"/>
    <w:rsid w:val="003306E6"/>
    <w:rsid w:val="003459C5"/>
    <w:rsid w:val="003523B4"/>
    <w:rsid w:val="003869B2"/>
    <w:rsid w:val="003A2922"/>
    <w:rsid w:val="003A5F08"/>
    <w:rsid w:val="003B22DA"/>
    <w:rsid w:val="003C39AE"/>
    <w:rsid w:val="003C4FA3"/>
    <w:rsid w:val="003D6F0D"/>
    <w:rsid w:val="003E514B"/>
    <w:rsid w:val="003F5977"/>
    <w:rsid w:val="0040092F"/>
    <w:rsid w:val="0041066C"/>
    <w:rsid w:val="004153ED"/>
    <w:rsid w:val="00432D38"/>
    <w:rsid w:val="00437340"/>
    <w:rsid w:val="00440751"/>
    <w:rsid w:val="00447086"/>
    <w:rsid w:val="004528B2"/>
    <w:rsid w:val="004620AB"/>
    <w:rsid w:val="00491C96"/>
    <w:rsid w:val="00496A73"/>
    <w:rsid w:val="004C30B6"/>
    <w:rsid w:val="004C6127"/>
    <w:rsid w:val="004C6843"/>
    <w:rsid w:val="004D356D"/>
    <w:rsid w:val="004D6FAC"/>
    <w:rsid w:val="004E6305"/>
    <w:rsid w:val="004E641C"/>
    <w:rsid w:val="004E6C90"/>
    <w:rsid w:val="00502349"/>
    <w:rsid w:val="005252BD"/>
    <w:rsid w:val="00533C3F"/>
    <w:rsid w:val="00546C9E"/>
    <w:rsid w:val="00562BAA"/>
    <w:rsid w:val="005705F6"/>
    <w:rsid w:val="00571AF7"/>
    <w:rsid w:val="0057348E"/>
    <w:rsid w:val="0058144D"/>
    <w:rsid w:val="005901BF"/>
    <w:rsid w:val="005A0D4E"/>
    <w:rsid w:val="005A4878"/>
    <w:rsid w:val="005B4508"/>
    <w:rsid w:val="005B4618"/>
    <w:rsid w:val="005C2952"/>
    <w:rsid w:val="005D242D"/>
    <w:rsid w:val="005D5198"/>
    <w:rsid w:val="005E1285"/>
    <w:rsid w:val="005E248B"/>
    <w:rsid w:val="005F0128"/>
    <w:rsid w:val="006134FF"/>
    <w:rsid w:val="00634CD0"/>
    <w:rsid w:val="00636663"/>
    <w:rsid w:val="00651A0A"/>
    <w:rsid w:val="00652017"/>
    <w:rsid w:val="00657F49"/>
    <w:rsid w:val="00663896"/>
    <w:rsid w:val="00663E09"/>
    <w:rsid w:val="00676D48"/>
    <w:rsid w:val="00677B23"/>
    <w:rsid w:val="00692643"/>
    <w:rsid w:val="006950AB"/>
    <w:rsid w:val="006B25B4"/>
    <w:rsid w:val="006E189D"/>
    <w:rsid w:val="006E64B4"/>
    <w:rsid w:val="006F3399"/>
    <w:rsid w:val="006F464D"/>
    <w:rsid w:val="007024D7"/>
    <w:rsid w:val="00702B2D"/>
    <w:rsid w:val="00703D66"/>
    <w:rsid w:val="00722848"/>
    <w:rsid w:val="00722FDD"/>
    <w:rsid w:val="00727591"/>
    <w:rsid w:val="00731519"/>
    <w:rsid w:val="007370D1"/>
    <w:rsid w:val="0074450B"/>
    <w:rsid w:val="007614BC"/>
    <w:rsid w:val="007674EC"/>
    <w:rsid w:val="00776502"/>
    <w:rsid w:val="0078199B"/>
    <w:rsid w:val="00782184"/>
    <w:rsid w:val="0078372E"/>
    <w:rsid w:val="007A6B63"/>
    <w:rsid w:val="007C0162"/>
    <w:rsid w:val="007C259E"/>
    <w:rsid w:val="007E6894"/>
    <w:rsid w:val="0081144F"/>
    <w:rsid w:val="00812E01"/>
    <w:rsid w:val="00820589"/>
    <w:rsid w:val="00821300"/>
    <w:rsid w:val="008303FA"/>
    <w:rsid w:val="00841232"/>
    <w:rsid w:val="00841B53"/>
    <w:rsid w:val="0084766F"/>
    <w:rsid w:val="008528B0"/>
    <w:rsid w:val="00854ED8"/>
    <w:rsid w:val="00887534"/>
    <w:rsid w:val="00892303"/>
    <w:rsid w:val="008A665B"/>
    <w:rsid w:val="008B0389"/>
    <w:rsid w:val="008B6139"/>
    <w:rsid w:val="008C31D3"/>
    <w:rsid w:val="008C3872"/>
    <w:rsid w:val="008F29D3"/>
    <w:rsid w:val="009000CD"/>
    <w:rsid w:val="00911297"/>
    <w:rsid w:val="0091687E"/>
    <w:rsid w:val="00921BEB"/>
    <w:rsid w:val="00935109"/>
    <w:rsid w:val="00940E27"/>
    <w:rsid w:val="00963081"/>
    <w:rsid w:val="00965C72"/>
    <w:rsid w:val="009812B1"/>
    <w:rsid w:val="00991C7D"/>
    <w:rsid w:val="00991D18"/>
    <w:rsid w:val="009A1100"/>
    <w:rsid w:val="009A6F8E"/>
    <w:rsid w:val="009B2932"/>
    <w:rsid w:val="009D38BA"/>
    <w:rsid w:val="009D68AD"/>
    <w:rsid w:val="009D6C77"/>
    <w:rsid w:val="009E446A"/>
    <w:rsid w:val="009F1D2B"/>
    <w:rsid w:val="009F3C54"/>
    <w:rsid w:val="009F656E"/>
    <w:rsid w:val="00A03388"/>
    <w:rsid w:val="00A0795B"/>
    <w:rsid w:val="00A133EF"/>
    <w:rsid w:val="00A256D2"/>
    <w:rsid w:val="00A25ECD"/>
    <w:rsid w:val="00A27722"/>
    <w:rsid w:val="00A33BAC"/>
    <w:rsid w:val="00A4438D"/>
    <w:rsid w:val="00A558A3"/>
    <w:rsid w:val="00A62D57"/>
    <w:rsid w:val="00A66644"/>
    <w:rsid w:val="00A82525"/>
    <w:rsid w:val="00A92FE6"/>
    <w:rsid w:val="00AB5B86"/>
    <w:rsid w:val="00AC1E08"/>
    <w:rsid w:val="00AD0875"/>
    <w:rsid w:val="00AD1677"/>
    <w:rsid w:val="00AE2C67"/>
    <w:rsid w:val="00AF2562"/>
    <w:rsid w:val="00AF39BF"/>
    <w:rsid w:val="00AF5E8F"/>
    <w:rsid w:val="00B22436"/>
    <w:rsid w:val="00B22700"/>
    <w:rsid w:val="00B40829"/>
    <w:rsid w:val="00B4472C"/>
    <w:rsid w:val="00B553EB"/>
    <w:rsid w:val="00B55439"/>
    <w:rsid w:val="00B64E69"/>
    <w:rsid w:val="00B73853"/>
    <w:rsid w:val="00B7538B"/>
    <w:rsid w:val="00B75501"/>
    <w:rsid w:val="00B758E1"/>
    <w:rsid w:val="00B75A7F"/>
    <w:rsid w:val="00B927E9"/>
    <w:rsid w:val="00BA5560"/>
    <w:rsid w:val="00BB0EDE"/>
    <w:rsid w:val="00BB16FB"/>
    <w:rsid w:val="00BB6CD0"/>
    <w:rsid w:val="00BC474B"/>
    <w:rsid w:val="00BD0D32"/>
    <w:rsid w:val="00BD239D"/>
    <w:rsid w:val="00BD28A6"/>
    <w:rsid w:val="00BE1E99"/>
    <w:rsid w:val="00BF2880"/>
    <w:rsid w:val="00BF3DD1"/>
    <w:rsid w:val="00BF5EDA"/>
    <w:rsid w:val="00C00D4C"/>
    <w:rsid w:val="00C446FB"/>
    <w:rsid w:val="00CA3F84"/>
    <w:rsid w:val="00CC0099"/>
    <w:rsid w:val="00CC3B94"/>
    <w:rsid w:val="00CE03D1"/>
    <w:rsid w:val="00CE1E9F"/>
    <w:rsid w:val="00CE2E85"/>
    <w:rsid w:val="00CE5D91"/>
    <w:rsid w:val="00CE61DB"/>
    <w:rsid w:val="00CE6762"/>
    <w:rsid w:val="00CF31AF"/>
    <w:rsid w:val="00CF7FB3"/>
    <w:rsid w:val="00D0386D"/>
    <w:rsid w:val="00D056D5"/>
    <w:rsid w:val="00D06564"/>
    <w:rsid w:val="00D143EA"/>
    <w:rsid w:val="00D30ADA"/>
    <w:rsid w:val="00D43F06"/>
    <w:rsid w:val="00D5714F"/>
    <w:rsid w:val="00D57C91"/>
    <w:rsid w:val="00D600A1"/>
    <w:rsid w:val="00D669C2"/>
    <w:rsid w:val="00D70946"/>
    <w:rsid w:val="00D70ED9"/>
    <w:rsid w:val="00D918D4"/>
    <w:rsid w:val="00D9251C"/>
    <w:rsid w:val="00DC568F"/>
    <w:rsid w:val="00DE40F4"/>
    <w:rsid w:val="00DE5709"/>
    <w:rsid w:val="00DE57E5"/>
    <w:rsid w:val="00DE7533"/>
    <w:rsid w:val="00DF115B"/>
    <w:rsid w:val="00DF5ABF"/>
    <w:rsid w:val="00DF5F05"/>
    <w:rsid w:val="00DF685E"/>
    <w:rsid w:val="00DF7FD8"/>
    <w:rsid w:val="00E247E7"/>
    <w:rsid w:val="00E34FD3"/>
    <w:rsid w:val="00E46CC4"/>
    <w:rsid w:val="00E50E08"/>
    <w:rsid w:val="00E601D7"/>
    <w:rsid w:val="00E62011"/>
    <w:rsid w:val="00E64CA6"/>
    <w:rsid w:val="00E744F8"/>
    <w:rsid w:val="00E778B5"/>
    <w:rsid w:val="00E83179"/>
    <w:rsid w:val="00E94517"/>
    <w:rsid w:val="00EA1A93"/>
    <w:rsid w:val="00EB6C85"/>
    <w:rsid w:val="00EC4CDA"/>
    <w:rsid w:val="00EC6723"/>
    <w:rsid w:val="00F03363"/>
    <w:rsid w:val="00F04846"/>
    <w:rsid w:val="00F269C9"/>
    <w:rsid w:val="00F41A69"/>
    <w:rsid w:val="00F4660E"/>
    <w:rsid w:val="00F46BDE"/>
    <w:rsid w:val="00F4747A"/>
    <w:rsid w:val="00F52777"/>
    <w:rsid w:val="00F54C30"/>
    <w:rsid w:val="00F55086"/>
    <w:rsid w:val="00F57A31"/>
    <w:rsid w:val="00F672C9"/>
    <w:rsid w:val="00F67628"/>
    <w:rsid w:val="00F71ECB"/>
    <w:rsid w:val="00F7315F"/>
    <w:rsid w:val="00F86A9A"/>
    <w:rsid w:val="00FA1BBE"/>
    <w:rsid w:val="00FA3E2D"/>
    <w:rsid w:val="00FA56B3"/>
    <w:rsid w:val="00FA7B47"/>
    <w:rsid w:val="00FB79F9"/>
    <w:rsid w:val="00FC23AB"/>
    <w:rsid w:val="00FC4736"/>
    <w:rsid w:val="00FD22F6"/>
    <w:rsid w:val="00FD7E6F"/>
    <w:rsid w:val="00FE3339"/>
    <w:rsid w:val="00FE7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5CD6983"/>
  <w15:docId w15:val="{E667D700-D6D9-449A-8DCA-F28050D5E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7F4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locked/>
    <w:rsid w:val="005A487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locked/>
    <w:rsid w:val="00B75501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18" Type="http://schemas.openxmlformats.org/officeDocument/2006/relationships/oleObject" Target="embeddings/oleObject8.bin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oleObject" Target="embeddings/oleObject5.bin"/><Relationship Id="rId10" Type="http://schemas.openxmlformats.org/officeDocument/2006/relationships/oleObject" Target="embeddings/oleObject2.bin"/><Relationship Id="rId19" Type="http://schemas.openxmlformats.org/officeDocument/2006/relationships/fontTable" Target="fontTable.xml"/><Relationship Id="rId4" Type="http://schemas.openxmlformats.org/officeDocument/2006/relationships/hyperlink" Target="https://ru.aliexpress.com/item/32839062313.html?spm=a2g0o.detail.1000014.49.59472a84E1GN28&amp;gps-id=pcDetailBottomMoreOtherSeller&amp;scm=1007.13338.128125.0&amp;scm_id=1007.13338.128125.0&amp;scm-url=1007.13338.128125.0&amp;pvid=d2d86b37-b150-4620-a624-6fc325a0c303" TargetMode="External"/><Relationship Id="rId9" Type="http://schemas.openxmlformats.org/officeDocument/2006/relationships/image" Target="media/image4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446</TotalTime>
  <Pages>3</Pages>
  <Words>428</Words>
  <Characters>2441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Владимирович Дудченко</dc:creator>
  <cp:keywords/>
  <dc:description/>
  <cp:lastModifiedBy>User Windows</cp:lastModifiedBy>
  <cp:revision>24</cp:revision>
  <dcterms:created xsi:type="dcterms:W3CDTF">2018-10-26T11:53:00Z</dcterms:created>
  <dcterms:modified xsi:type="dcterms:W3CDTF">2019-10-21T11:30:00Z</dcterms:modified>
</cp:coreProperties>
</file>